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CF66" w14:textId="77777777" w:rsidR="003B0BD1" w:rsidRDefault="003B0BD1" w:rsidP="003B0BD1">
      <w:pPr>
        <w:autoSpaceDE w:val="0"/>
        <w:autoSpaceDN w:val="0"/>
        <w:adjustRightInd w:val="0"/>
        <w:rPr>
          <w:rFonts w:asciiTheme="minorHAnsi" w:hAnsiTheme="minorHAnsi" w:cstheme="minorHAnsi"/>
          <w:sz w:val="22"/>
          <w:szCs w:val="22"/>
        </w:rPr>
      </w:pPr>
    </w:p>
    <w:p w14:paraId="3C7A6886" w14:textId="77777777" w:rsidR="003B0BD1" w:rsidRDefault="003B0BD1" w:rsidP="003B0BD1">
      <w:pPr>
        <w:autoSpaceDE w:val="0"/>
        <w:autoSpaceDN w:val="0"/>
        <w:adjustRightInd w:val="0"/>
        <w:rPr>
          <w:rFonts w:asciiTheme="minorHAnsi" w:hAnsiTheme="minorHAnsi" w:cstheme="minorHAnsi"/>
          <w:sz w:val="22"/>
          <w:szCs w:val="22"/>
        </w:rPr>
      </w:pPr>
    </w:p>
    <w:p w14:paraId="3C55C2A5" w14:textId="1912FAC6" w:rsidR="003B0BD1" w:rsidRPr="003E351E" w:rsidRDefault="003B0BD1" w:rsidP="003B0BD1">
      <w:pPr>
        <w:autoSpaceDE w:val="0"/>
        <w:autoSpaceDN w:val="0"/>
        <w:adjustRightInd w:val="0"/>
        <w:rPr>
          <w:rFonts w:asciiTheme="minorHAnsi" w:eastAsiaTheme="minorHAnsi" w:hAnsiTheme="minorHAnsi" w:cstheme="minorHAnsi"/>
          <w:b/>
          <w:bCs/>
          <w:kern w:val="0"/>
          <w:sz w:val="24"/>
          <w:szCs w:val="24"/>
          <w:lang w:val="en-CA"/>
        </w:rPr>
      </w:pPr>
      <w:r w:rsidRPr="003E351E">
        <w:rPr>
          <w:rFonts w:asciiTheme="minorHAnsi" w:hAnsiTheme="minorHAnsi" w:cstheme="minorHAnsi"/>
          <w:b/>
          <w:bCs/>
          <w:sz w:val="24"/>
          <w:szCs w:val="24"/>
        </w:rPr>
        <w:t xml:space="preserve">Peer Support </w:t>
      </w:r>
      <w:r w:rsidRPr="003B0BD1">
        <w:rPr>
          <w:rFonts w:asciiTheme="minorHAnsi" w:eastAsiaTheme="minorHAnsi" w:hAnsiTheme="minorHAnsi" w:cstheme="minorHAnsi"/>
          <w:b/>
          <w:bCs/>
          <w:kern w:val="0"/>
          <w:sz w:val="24"/>
          <w:szCs w:val="24"/>
          <w:lang w:val="en-CA"/>
        </w:rPr>
        <w:t xml:space="preserve">Group </w:t>
      </w:r>
      <w:r w:rsidR="003E351E" w:rsidRPr="003E351E">
        <w:rPr>
          <w:rFonts w:asciiTheme="minorHAnsi" w:eastAsiaTheme="minorHAnsi" w:hAnsiTheme="minorHAnsi" w:cstheme="minorHAnsi"/>
          <w:b/>
          <w:bCs/>
          <w:kern w:val="0"/>
          <w:sz w:val="24"/>
          <w:szCs w:val="24"/>
          <w:lang w:val="en-CA"/>
        </w:rPr>
        <w:t>Guidelines</w:t>
      </w:r>
      <w:r w:rsidRPr="003B0BD1">
        <w:rPr>
          <w:rFonts w:asciiTheme="minorHAnsi" w:eastAsiaTheme="minorHAnsi" w:hAnsiTheme="minorHAnsi" w:cstheme="minorHAnsi"/>
          <w:b/>
          <w:bCs/>
          <w:kern w:val="0"/>
          <w:sz w:val="24"/>
          <w:szCs w:val="24"/>
          <w:lang w:val="en-CA"/>
        </w:rPr>
        <w:t xml:space="preserve"> </w:t>
      </w:r>
    </w:p>
    <w:p w14:paraId="6995D74F" w14:textId="77777777" w:rsidR="003B0BD1" w:rsidRPr="003B0BD1" w:rsidRDefault="003B0BD1" w:rsidP="003B0BD1">
      <w:pPr>
        <w:autoSpaceDE w:val="0"/>
        <w:autoSpaceDN w:val="0"/>
        <w:adjustRightInd w:val="0"/>
        <w:rPr>
          <w:rFonts w:asciiTheme="minorHAnsi" w:eastAsiaTheme="minorHAnsi" w:hAnsiTheme="minorHAnsi" w:cstheme="minorHAnsi"/>
          <w:kern w:val="0"/>
          <w:sz w:val="22"/>
          <w:szCs w:val="22"/>
          <w:lang w:val="en-CA"/>
        </w:rPr>
      </w:pPr>
    </w:p>
    <w:p w14:paraId="3BB785B3" w14:textId="14BB2811" w:rsidR="003E351E" w:rsidRDefault="003B0BD1" w:rsidP="003B0BD1">
      <w:pPr>
        <w:autoSpaceDE w:val="0"/>
        <w:autoSpaceDN w:val="0"/>
        <w:adjustRightInd w:val="0"/>
        <w:rPr>
          <w:rFonts w:asciiTheme="minorHAnsi" w:eastAsiaTheme="minorHAnsi" w:hAnsiTheme="minorHAnsi" w:cstheme="minorHAnsi"/>
          <w:b/>
          <w:bCs/>
          <w:kern w:val="0"/>
          <w:sz w:val="22"/>
          <w:szCs w:val="22"/>
          <w:lang w:val="en-CA"/>
        </w:rPr>
      </w:pPr>
      <w:r w:rsidRPr="003B0BD1">
        <w:rPr>
          <w:rFonts w:asciiTheme="minorHAnsi" w:eastAsiaTheme="minorHAnsi" w:hAnsiTheme="minorHAnsi" w:cstheme="minorHAnsi"/>
          <w:b/>
          <w:bCs/>
          <w:kern w:val="0"/>
          <w:sz w:val="22"/>
          <w:szCs w:val="22"/>
          <w:lang w:val="en-CA"/>
        </w:rPr>
        <w:t xml:space="preserve">Welcome to </w:t>
      </w:r>
      <w:r w:rsidR="003E351E">
        <w:rPr>
          <w:rFonts w:asciiTheme="minorHAnsi" w:eastAsiaTheme="minorHAnsi" w:hAnsiTheme="minorHAnsi" w:cstheme="minorHAnsi"/>
          <w:b/>
          <w:bCs/>
          <w:kern w:val="0"/>
          <w:sz w:val="22"/>
          <w:szCs w:val="22"/>
          <w:lang w:val="en-CA"/>
        </w:rPr>
        <w:t>the Central Okanagan Elizabeth Fry Society</w:t>
      </w:r>
      <w:r w:rsidRPr="003B0BD1">
        <w:rPr>
          <w:rFonts w:asciiTheme="minorHAnsi" w:eastAsiaTheme="minorHAnsi" w:hAnsiTheme="minorHAnsi" w:cstheme="minorHAnsi"/>
          <w:b/>
          <w:bCs/>
          <w:kern w:val="0"/>
          <w:sz w:val="22"/>
          <w:szCs w:val="22"/>
          <w:lang w:val="en-CA"/>
        </w:rPr>
        <w:t xml:space="preserve"> </w:t>
      </w:r>
      <w:r w:rsidR="003E351E">
        <w:rPr>
          <w:rFonts w:asciiTheme="minorHAnsi" w:eastAsiaTheme="minorHAnsi" w:hAnsiTheme="minorHAnsi" w:cstheme="minorHAnsi"/>
          <w:b/>
          <w:bCs/>
          <w:kern w:val="0"/>
          <w:sz w:val="22"/>
          <w:szCs w:val="22"/>
          <w:lang w:val="en-CA"/>
        </w:rPr>
        <w:t xml:space="preserve">(COEFS) </w:t>
      </w:r>
      <w:r w:rsidRPr="003B0BD1">
        <w:rPr>
          <w:rFonts w:asciiTheme="minorHAnsi" w:eastAsiaTheme="minorHAnsi" w:hAnsiTheme="minorHAnsi" w:cstheme="minorHAnsi"/>
          <w:b/>
          <w:bCs/>
          <w:kern w:val="0"/>
          <w:sz w:val="22"/>
          <w:szCs w:val="22"/>
          <w:lang w:val="en-CA"/>
        </w:rPr>
        <w:t xml:space="preserve">peer-led support group. Please note that a peer-led group is not meant to be therapy or counselling. </w:t>
      </w:r>
      <w:r w:rsidR="003E351E">
        <w:rPr>
          <w:rFonts w:asciiTheme="minorHAnsi" w:eastAsiaTheme="minorHAnsi" w:hAnsiTheme="minorHAnsi" w:cstheme="minorHAnsi"/>
          <w:b/>
          <w:bCs/>
          <w:kern w:val="0"/>
          <w:sz w:val="22"/>
          <w:szCs w:val="22"/>
          <w:lang w:val="en-CA"/>
        </w:rPr>
        <w:t>While the group is overseen by a member of the COEFS counselling team, that role is to provide structure and support to the group, not counselling</w:t>
      </w:r>
      <w:r w:rsidR="00905CC2">
        <w:rPr>
          <w:rFonts w:asciiTheme="minorHAnsi" w:eastAsiaTheme="minorHAnsi" w:hAnsiTheme="minorHAnsi" w:cstheme="minorHAnsi"/>
          <w:b/>
          <w:bCs/>
          <w:kern w:val="0"/>
          <w:sz w:val="22"/>
          <w:szCs w:val="22"/>
          <w:lang w:val="en-CA"/>
        </w:rPr>
        <w:t xml:space="preserve"> services</w:t>
      </w:r>
      <w:r w:rsidR="003E351E">
        <w:rPr>
          <w:rFonts w:asciiTheme="minorHAnsi" w:eastAsiaTheme="minorHAnsi" w:hAnsiTheme="minorHAnsi" w:cstheme="minorHAnsi"/>
          <w:b/>
          <w:bCs/>
          <w:kern w:val="0"/>
          <w:sz w:val="22"/>
          <w:szCs w:val="22"/>
          <w:lang w:val="en-CA"/>
        </w:rPr>
        <w:t>.</w:t>
      </w:r>
    </w:p>
    <w:p w14:paraId="757F554E" w14:textId="77777777" w:rsidR="003E351E" w:rsidRDefault="003E351E" w:rsidP="003B0BD1">
      <w:pPr>
        <w:autoSpaceDE w:val="0"/>
        <w:autoSpaceDN w:val="0"/>
        <w:adjustRightInd w:val="0"/>
        <w:rPr>
          <w:rFonts w:asciiTheme="minorHAnsi" w:eastAsiaTheme="minorHAnsi" w:hAnsiTheme="minorHAnsi" w:cstheme="minorHAnsi"/>
          <w:b/>
          <w:bCs/>
          <w:kern w:val="0"/>
          <w:sz w:val="22"/>
          <w:szCs w:val="22"/>
          <w:lang w:val="en-CA"/>
        </w:rPr>
      </w:pPr>
    </w:p>
    <w:p w14:paraId="41190D8E" w14:textId="30F874C4" w:rsidR="003B0BD1" w:rsidRPr="003B0BD1" w:rsidRDefault="003B0BD1" w:rsidP="003B0BD1">
      <w:pPr>
        <w:autoSpaceDE w:val="0"/>
        <w:autoSpaceDN w:val="0"/>
        <w:adjustRightInd w:val="0"/>
        <w:rPr>
          <w:rFonts w:asciiTheme="minorHAnsi" w:eastAsiaTheme="minorHAnsi" w:hAnsiTheme="minorHAnsi" w:cstheme="minorHAnsi"/>
          <w:b/>
          <w:bCs/>
          <w:kern w:val="0"/>
          <w:sz w:val="22"/>
          <w:szCs w:val="22"/>
          <w:lang w:val="en-CA"/>
        </w:rPr>
      </w:pPr>
      <w:r w:rsidRPr="003B0BD1">
        <w:rPr>
          <w:rFonts w:asciiTheme="minorHAnsi" w:eastAsiaTheme="minorHAnsi" w:hAnsiTheme="minorHAnsi" w:cstheme="minorHAnsi"/>
          <w:b/>
          <w:bCs/>
          <w:kern w:val="0"/>
          <w:sz w:val="22"/>
          <w:szCs w:val="22"/>
          <w:lang w:val="en-CA"/>
        </w:rPr>
        <w:t xml:space="preserve">We all want and need this group to be a safe place to share, so we collectively agree to the following: </w:t>
      </w:r>
    </w:p>
    <w:p w14:paraId="12B038B7" w14:textId="06046EAA" w:rsidR="003B0BD1" w:rsidRDefault="003B0BD1" w:rsidP="003B0BD1">
      <w:pPr>
        <w:autoSpaceDE w:val="0"/>
        <w:autoSpaceDN w:val="0"/>
        <w:adjustRightInd w:val="0"/>
        <w:rPr>
          <w:rFonts w:asciiTheme="minorHAnsi" w:eastAsiaTheme="minorHAnsi" w:hAnsiTheme="minorHAnsi" w:cstheme="minorHAnsi"/>
          <w:kern w:val="0"/>
          <w:sz w:val="22"/>
          <w:szCs w:val="22"/>
          <w:lang w:val="en-CA"/>
        </w:rPr>
      </w:pPr>
    </w:p>
    <w:p w14:paraId="09F1B60E" w14:textId="77777777" w:rsidR="005464D3" w:rsidRPr="005464D3" w:rsidRDefault="00905CC2" w:rsidP="005464D3">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Group members must safeguard the confidentiality of other group members</w:t>
      </w:r>
      <w:r w:rsidR="003B0BD1" w:rsidRPr="00905CC2">
        <w:rPr>
          <w:rFonts w:asciiTheme="minorHAnsi" w:eastAsiaTheme="minorHAnsi" w:hAnsiTheme="minorHAnsi" w:cstheme="minorHAnsi"/>
          <w:kern w:val="0"/>
          <w:sz w:val="22"/>
          <w:szCs w:val="22"/>
          <w:lang w:val="en-CA"/>
        </w:rPr>
        <w:t xml:space="preserve">. What is said here, stays here. If we feel it would be helpful to share something we heard in group, we do not use names or other identifying information. </w:t>
      </w:r>
      <w:r w:rsidR="003B0BD1" w:rsidRPr="005464D3">
        <w:rPr>
          <w:rFonts w:asciiTheme="minorHAnsi" w:eastAsiaTheme="minorHAnsi" w:hAnsiTheme="minorHAnsi" w:cstheme="minorHAnsi"/>
          <w:i/>
          <w:iCs/>
          <w:kern w:val="0"/>
          <w:sz w:val="22"/>
          <w:szCs w:val="22"/>
          <w:lang w:val="en-CA"/>
        </w:rPr>
        <w:t xml:space="preserve">Please note: </w:t>
      </w:r>
      <w:r w:rsidRPr="005464D3">
        <w:rPr>
          <w:rFonts w:asciiTheme="minorHAnsi" w:eastAsiaTheme="minorHAnsi" w:hAnsiTheme="minorHAnsi" w:cstheme="minorHAnsi"/>
          <w:i/>
          <w:iCs/>
          <w:kern w:val="0"/>
          <w:sz w:val="22"/>
          <w:szCs w:val="22"/>
          <w:lang w:val="en-CA"/>
        </w:rPr>
        <w:t>Counsellors have a duty to report</w:t>
      </w:r>
      <w:r w:rsidR="003B0BD1" w:rsidRPr="005464D3">
        <w:rPr>
          <w:rFonts w:asciiTheme="minorHAnsi" w:eastAsiaTheme="minorHAnsi" w:hAnsiTheme="minorHAnsi" w:cstheme="minorHAnsi"/>
          <w:i/>
          <w:iCs/>
          <w:kern w:val="0"/>
          <w:sz w:val="22"/>
          <w:szCs w:val="22"/>
          <w:lang w:val="en-CA"/>
        </w:rPr>
        <w:t xml:space="preserve"> any concerns regarding</w:t>
      </w:r>
      <w:r w:rsidRPr="005464D3">
        <w:rPr>
          <w:rFonts w:asciiTheme="minorHAnsi" w:eastAsiaTheme="minorHAnsi" w:hAnsiTheme="minorHAnsi" w:cstheme="minorHAnsi"/>
          <w:i/>
          <w:iCs/>
          <w:kern w:val="0"/>
          <w:sz w:val="22"/>
          <w:szCs w:val="22"/>
          <w:lang w:val="en-CA"/>
        </w:rPr>
        <w:t xml:space="preserve"> reasonable risks of</w:t>
      </w:r>
      <w:r w:rsidR="003B0BD1" w:rsidRPr="005464D3">
        <w:rPr>
          <w:rFonts w:asciiTheme="minorHAnsi" w:eastAsiaTheme="minorHAnsi" w:hAnsiTheme="minorHAnsi" w:cstheme="minorHAnsi"/>
          <w:i/>
          <w:iCs/>
          <w:kern w:val="0"/>
          <w:sz w:val="22"/>
          <w:szCs w:val="22"/>
          <w:lang w:val="en-CA"/>
        </w:rPr>
        <w:t xml:space="preserve"> harm to self</w:t>
      </w:r>
      <w:r w:rsidRPr="005464D3">
        <w:rPr>
          <w:rFonts w:asciiTheme="minorHAnsi" w:eastAsiaTheme="minorHAnsi" w:hAnsiTheme="minorHAnsi" w:cstheme="minorHAnsi"/>
          <w:i/>
          <w:iCs/>
          <w:kern w:val="0"/>
          <w:sz w:val="22"/>
          <w:szCs w:val="22"/>
          <w:lang w:val="en-CA"/>
        </w:rPr>
        <w:t xml:space="preserve"> </w:t>
      </w:r>
      <w:r w:rsidR="003B0BD1" w:rsidRPr="005464D3">
        <w:rPr>
          <w:rFonts w:asciiTheme="minorHAnsi" w:eastAsiaTheme="minorHAnsi" w:hAnsiTheme="minorHAnsi" w:cstheme="minorHAnsi"/>
          <w:i/>
          <w:iCs/>
          <w:kern w:val="0"/>
          <w:sz w:val="22"/>
          <w:szCs w:val="22"/>
          <w:lang w:val="en-CA"/>
        </w:rPr>
        <w:t xml:space="preserve">or others. </w:t>
      </w:r>
    </w:p>
    <w:p w14:paraId="30322DFE" w14:textId="77777777" w:rsidR="005464D3" w:rsidRPr="005464D3" w:rsidRDefault="005464D3" w:rsidP="005464D3">
      <w:pPr>
        <w:pStyle w:val="ListParagraph"/>
        <w:autoSpaceDE w:val="0"/>
        <w:autoSpaceDN w:val="0"/>
        <w:adjustRightInd w:val="0"/>
        <w:ind w:left="360"/>
        <w:rPr>
          <w:rFonts w:asciiTheme="minorHAnsi" w:eastAsiaTheme="minorHAnsi" w:hAnsiTheme="minorHAnsi" w:cstheme="minorHAnsi"/>
          <w:kern w:val="0"/>
          <w:sz w:val="22"/>
          <w:szCs w:val="22"/>
          <w:lang w:val="en-CA"/>
        </w:rPr>
      </w:pPr>
    </w:p>
    <w:p w14:paraId="568B8CB2" w14:textId="63A4BA8E" w:rsidR="005464D3" w:rsidRDefault="00905CC2" w:rsidP="005464D3">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5464D3">
        <w:rPr>
          <w:rFonts w:asciiTheme="minorHAnsi" w:eastAsiaTheme="minorHAnsi" w:hAnsiTheme="minorHAnsi" w:cstheme="minorHAnsi"/>
          <w:kern w:val="0"/>
          <w:sz w:val="22"/>
          <w:szCs w:val="22"/>
          <w:lang w:val="en-CA"/>
        </w:rPr>
        <w:t xml:space="preserve">We agree to be respectful of others. We agree that discriminatory or stigmatizing remarks or jokes such as those based on race, origins, colour, religion, gender identity, sexual orientation, age, or mental or physical disability are not acceptable. </w:t>
      </w:r>
    </w:p>
    <w:p w14:paraId="42A1711D" w14:textId="77777777" w:rsidR="005464D3" w:rsidRPr="005464D3" w:rsidRDefault="005464D3" w:rsidP="005464D3">
      <w:pPr>
        <w:pStyle w:val="ListParagraph"/>
        <w:rPr>
          <w:rFonts w:asciiTheme="minorHAnsi" w:eastAsiaTheme="minorHAnsi" w:hAnsiTheme="minorHAnsi" w:cstheme="minorHAnsi"/>
          <w:kern w:val="0"/>
          <w:sz w:val="22"/>
          <w:szCs w:val="22"/>
          <w:lang w:val="en-CA"/>
        </w:rPr>
      </w:pPr>
    </w:p>
    <w:p w14:paraId="4144B96D" w14:textId="77777777" w:rsidR="005464D3" w:rsidRDefault="00905CC2" w:rsidP="005464D3">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5464D3">
        <w:rPr>
          <w:rFonts w:asciiTheme="minorHAnsi" w:eastAsiaTheme="minorHAnsi" w:hAnsiTheme="minorHAnsi" w:cstheme="minorHAnsi"/>
          <w:kern w:val="0"/>
          <w:sz w:val="22"/>
          <w:szCs w:val="22"/>
          <w:lang w:val="en-CA"/>
        </w:rPr>
        <w:t>Engaging in any behaviours such as bullying, harassment, hate-speech, or threatening the safety of other members will be grounds for immediate removal from the server.</w:t>
      </w:r>
    </w:p>
    <w:p w14:paraId="048A5934" w14:textId="77777777" w:rsidR="005464D3" w:rsidRPr="005464D3" w:rsidRDefault="005464D3" w:rsidP="005464D3">
      <w:pPr>
        <w:pStyle w:val="ListParagraph"/>
        <w:rPr>
          <w:rFonts w:asciiTheme="minorHAnsi" w:eastAsiaTheme="minorHAnsi" w:hAnsiTheme="minorHAnsi" w:cstheme="minorHAnsi"/>
          <w:kern w:val="0"/>
          <w:sz w:val="22"/>
          <w:szCs w:val="22"/>
          <w:lang w:val="en-CA"/>
        </w:rPr>
      </w:pPr>
    </w:p>
    <w:p w14:paraId="0F2EB02F" w14:textId="77777777" w:rsidR="009E37C8" w:rsidRDefault="00905CC2" w:rsidP="009E37C8">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5464D3">
        <w:rPr>
          <w:rFonts w:asciiTheme="minorHAnsi" w:eastAsiaTheme="minorHAnsi" w:hAnsiTheme="minorHAnsi" w:cstheme="minorHAnsi"/>
          <w:kern w:val="0"/>
          <w:sz w:val="22"/>
          <w:szCs w:val="22"/>
          <w:lang w:val="en-CA"/>
        </w:rPr>
        <w:t xml:space="preserve">This </w:t>
      </w:r>
      <w:r w:rsidR="009E37C8">
        <w:rPr>
          <w:rFonts w:asciiTheme="minorHAnsi" w:eastAsiaTheme="minorHAnsi" w:hAnsiTheme="minorHAnsi" w:cstheme="minorHAnsi"/>
          <w:kern w:val="0"/>
          <w:sz w:val="22"/>
          <w:szCs w:val="22"/>
          <w:lang w:val="en-CA"/>
        </w:rPr>
        <w:t>group</w:t>
      </w:r>
      <w:r w:rsidRPr="005464D3">
        <w:rPr>
          <w:rFonts w:asciiTheme="minorHAnsi" w:eastAsiaTheme="minorHAnsi" w:hAnsiTheme="minorHAnsi" w:cstheme="minorHAnsi"/>
          <w:kern w:val="0"/>
          <w:sz w:val="22"/>
          <w:szCs w:val="22"/>
          <w:lang w:val="en-CA"/>
        </w:rPr>
        <w:t xml:space="preserve"> is not to be used for crisis support, please see the resources section </w:t>
      </w:r>
      <w:r w:rsidR="009E37C8">
        <w:rPr>
          <w:rFonts w:asciiTheme="minorHAnsi" w:eastAsiaTheme="minorHAnsi" w:hAnsiTheme="minorHAnsi" w:cstheme="minorHAnsi"/>
          <w:kern w:val="0"/>
          <w:sz w:val="22"/>
          <w:szCs w:val="22"/>
          <w:lang w:val="en-CA"/>
        </w:rPr>
        <w:t xml:space="preserve">in the server </w:t>
      </w:r>
      <w:r w:rsidRPr="005464D3">
        <w:rPr>
          <w:rFonts w:asciiTheme="minorHAnsi" w:eastAsiaTheme="minorHAnsi" w:hAnsiTheme="minorHAnsi" w:cstheme="minorHAnsi"/>
          <w:kern w:val="0"/>
          <w:sz w:val="22"/>
          <w:szCs w:val="22"/>
          <w:lang w:val="en-CA"/>
        </w:rPr>
        <w:t>for further information.</w:t>
      </w:r>
    </w:p>
    <w:p w14:paraId="0D29BA9E" w14:textId="77777777" w:rsidR="009E37C8" w:rsidRPr="009E37C8" w:rsidRDefault="009E37C8" w:rsidP="009E37C8">
      <w:pPr>
        <w:pStyle w:val="ListParagraph"/>
        <w:rPr>
          <w:rFonts w:asciiTheme="minorHAnsi" w:eastAsiaTheme="minorHAnsi" w:hAnsiTheme="minorHAnsi" w:cstheme="minorHAnsi"/>
          <w:kern w:val="0"/>
          <w:sz w:val="22"/>
          <w:szCs w:val="22"/>
          <w:lang w:val="en-CA"/>
        </w:rPr>
      </w:pPr>
    </w:p>
    <w:p w14:paraId="430711FB" w14:textId="77777777" w:rsidR="009E37C8" w:rsidRDefault="00905CC2" w:rsidP="009E37C8">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9E37C8">
        <w:rPr>
          <w:rFonts w:asciiTheme="minorHAnsi" w:eastAsiaTheme="minorHAnsi" w:hAnsiTheme="minorHAnsi" w:cstheme="minorHAnsi"/>
          <w:kern w:val="0"/>
          <w:sz w:val="22"/>
          <w:szCs w:val="22"/>
          <w:lang w:val="en-CA"/>
        </w:rPr>
        <w:t>If you attend the Live Video meetings, you must do so in a private, confidential space, free from distraction, or other people.</w:t>
      </w:r>
    </w:p>
    <w:p w14:paraId="0149927E" w14:textId="77777777" w:rsidR="009E37C8" w:rsidRPr="009E37C8" w:rsidRDefault="009E37C8" w:rsidP="009E37C8">
      <w:pPr>
        <w:pStyle w:val="ListParagraph"/>
        <w:rPr>
          <w:rFonts w:asciiTheme="minorHAnsi" w:eastAsiaTheme="minorHAnsi" w:hAnsiTheme="minorHAnsi" w:cstheme="minorHAnsi"/>
          <w:kern w:val="0"/>
          <w:sz w:val="22"/>
          <w:szCs w:val="22"/>
          <w:lang w:val="en-CA"/>
        </w:rPr>
      </w:pPr>
    </w:p>
    <w:p w14:paraId="30F6A239" w14:textId="79EE38D4" w:rsidR="003B0BD1" w:rsidRPr="009E37C8" w:rsidRDefault="003B0BD1" w:rsidP="009E37C8">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9E37C8">
        <w:rPr>
          <w:rFonts w:asciiTheme="minorHAnsi" w:eastAsiaTheme="minorHAnsi" w:hAnsiTheme="minorHAnsi" w:cstheme="minorHAnsi"/>
          <w:kern w:val="0"/>
          <w:sz w:val="22"/>
          <w:szCs w:val="22"/>
          <w:lang w:val="en-CA"/>
        </w:rPr>
        <w:t xml:space="preserve">We agree to refrain from making comments or having conversations with others in the group while someone is sharing. We find this to be very distracting to the whole group and disrespectful to the person sharing. </w:t>
      </w:r>
    </w:p>
    <w:p w14:paraId="23AD12F6" w14:textId="77777777" w:rsidR="00905CC2" w:rsidRPr="00905CC2" w:rsidRDefault="00905CC2" w:rsidP="00905CC2">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p>
    <w:p w14:paraId="00BA40B9" w14:textId="59470AEA" w:rsidR="003B0BD1" w:rsidRDefault="003B0BD1" w:rsidP="00905CC2">
      <w:pPr>
        <w:pStyle w:val="ListParagraph"/>
        <w:numPr>
          <w:ilvl w:val="0"/>
          <w:numId w:val="14"/>
        </w:numPr>
        <w:autoSpaceDE w:val="0"/>
        <w:autoSpaceDN w:val="0"/>
        <w:adjustRightInd w:val="0"/>
        <w:spacing w:after="126"/>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We agree not to be offended if a person passes on </w:t>
      </w:r>
      <w:r w:rsidRPr="00905CC2">
        <w:rPr>
          <w:rFonts w:asciiTheme="minorHAnsi" w:eastAsiaTheme="minorHAnsi" w:hAnsiTheme="minorHAnsi" w:cstheme="minorHAnsi"/>
          <w:kern w:val="0"/>
          <w:sz w:val="22"/>
          <w:szCs w:val="22"/>
          <w:lang w:val="en-CA"/>
        </w:rPr>
        <w:t>sharing or</w:t>
      </w:r>
      <w:r w:rsidRPr="00905CC2">
        <w:rPr>
          <w:rFonts w:asciiTheme="minorHAnsi" w:eastAsiaTheme="minorHAnsi" w:hAnsiTheme="minorHAnsi" w:cstheme="minorHAnsi"/>
          <w:kern w:val="0"/>
          <w:sz w:val="22"/>
          <w:szCs w:val="22"/>
          <w:lang w:val="en-CA"/>
        </w:rPr>
        <w:t xml:space="preserve"> does not make eye contact while sharing. </w:t>
      </w:r>
    </w:p>
    <w:p w14:paraId="157AA953" w14:textId="77777777" w:rsidR="00905CC2" w:rsidRPr="00905CC2" w:rsidRDefault="00905CC2" w:rsidP="00905CC2">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p>
    <w:p w14:paraId="72A3C886" w14:textId="6B542245" w:rsidR="009E37C8" w:rsidRPr="009E37C8" w:rsidRDefault="003B0BD1" w:rsidP="009E37C8">
      <w:pPr>
        <w:pStyle w:val="ListParagraph"/>
        <w:numPr>
          <w:ilvl w:val="0"/>
          <w:numId w:val="14"/>
        </w:numPr>
        <w:autoSpaceDE w:val="0"/>
        <w:autoSpaceDN w:val="0"/>
        <w:adjustRightInd w:val="0"/>
        <w:spacing w:after="126"/>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While at </w:t>
      </w:r>
      <w:r w:rsidRPr="00905CC2">
        <w:rPr>
          <w:rFonts w:asciiTheme="minorHAnsi" w:eastAsiaTheme="minorHAnsi" w:hAnsiTheme="minorHAnsi" w:cstheme="minorHAnsi"/>
          <w:kern w:val="0"/>
          <w:sz w:val="22"/>
          <w:szCs w:val="22"/>
          <w:lang w:val="en-CA"/>
        </w:rPr>
        <w:t>g</w:t>
      </w:r>
      <w:r w:rsidRPr="00905CC2">
        <w:rPr>
          <w:rFonts w:asciiTheme="minorHAnsi" w:eastAsiaTheme="minorHAnsi" w:hAnsiTheme="minorHAnsi" w:cstheme="minorHAnsi"/>
          <w:kern w:val="0"/>
          <w:sz w:val="22"/>
          <w:szCs w:val="22"/>
          <w:lang w:val="en-CA"/>
        </w:rPr>
        <w:t xml:space="preserve">roup we agree to refrain from substance use, self-harm, or aggression towards other group members. </w:t>
      </w:r>
    </w:p>
    <w:p w14:paraId="595D7D7B" w14:textId="77777777" w:rsidR="009E37C8" w:rsidRPr="009E37C8" w:rsidRDefault="009E37C8" w:rsidP="009E37C8">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p>
    <w:p w14:paraId="4CAB03A0" w14:textId="43875D87" w:rsidR="003B0BD1" w:rsidRPr="00905CC2" w:rsidRDefault="003B0BD1" w:rsidP="00905CC2">
      <w:pPr>
        <w:pStyle w:val="ListParagraph"/>
        <w:numPr>
          <w:ilvl w:val="0"/>
          <w:numId w:val="14"/>
        </w:numPr>
        <w:autoSpaceDE w:val="0"/>
        <w:autoSpaceDN w:val="0"/>
        <w:adjustRightInd w:val="0"/>
        <w:spacing w:after="126"/>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When talking about mental health practitioners, various treatments, or medications and their side effects, we agree to keep in mind that we are all unique and that these can affect each person differently. </w:t>
      </w:r>
    </w:p>
    <w:p w14:paraId="28E3DE68" w14:textId="77777777" w:rsidR="009E37C8" w:rsidRDefault="009E37C8" w:rsidP="009E37C8">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p>
    <w:p w14:paraId="20139C5D" w14:textId="77777777" w:rsidR="009E37C8" w:rsidRDefault="009E37C8" w:rsidP="009E37C8">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p>
    <w:p w14:paraId="7A083B26" w14:textId="77777777" w:rsidR="009E37C8" w:rsidRDefault="009E37C8" w:rsidP="009E37C8">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p>
    <w:p w14:paraId="1FC7C15F" w14:textId="77777777" w:rsidR="009E37C8" w:rsidRDefault="003B0BD1" w:rsidP="00905CC2">
      <w:pPr>
        <w:pStyle w:val="ListParagraph"/>
        <w:numPr>
          <w:ilvl w:val="0"/>
          <w:numId w:val="14"/>
        </w:numPr>
        <w:autoSpaceDE w:val="0"/>
        <w:autoSpaceDN w:val="0"/>
        <w:adjustRightInd w:val="0"/>
        <w:spacing w:after="126"/>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We agree not to engage in detailed talk about suicide methods or attempts, self-harm, or substance abuse. This can be triggering for some people. However, it is all right to talk about one’s thoughts and feelings regarding these issues.</w:t>
      </w:r>
    </w:p>
    <w:p w14:paraId="57B6F5B6" w14:textId="28D21DA3" w:rsidR="003B0BD1" w:rsidRPr="00905CC2" w:rsidRDefault="003B0BD1" w:rsidP="009E37C8">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 </w:t>
      </w:r>
    </w:p>
    <w:p w14:paraId="1F08E4D0" w14:textId="28324110" w:rsidR="009E37C8" w:rsidRPr="009E37C8" w:rsidRDefault="003B0BD1" w:rsidP="009E37C8">
      <w:pPr>
        <w:pStyle w:val="ListParagraph"/>
        <w:numPr>
          <w:ilvl w:val="0"/>
          <w:numId w:val="14"/>
        </w:numPr>
        <w:autoSpaceDE w:val="0"/>
        <w:autoSpaceDN w:val="0"/>
        <w:adjustRightInd w:val="0"/>
        <w:spacing w:after="126"/>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If you are feeling suicidal or may harm yourself or someone else, please tell us. We agree to support you to get help. </w:t>
      </w:r>
    </w:p>
    <w:p w14:paraId="04FDFE13" w14:textId="77777777" w:rsidR="009E37C8" w:rsidRPr="009E37C8" w:rsidRDefault="009E37C8" w:rsidP="009E37C8">
      <w:pPr>
        <w:pStyle w:val="ListParagraph"/>
        <w:autoSpaceDE w:val="0"/>
        <w:autoSpaceDN w:val="0"/>
        <w:adjustRightInd w:val="0"/>
        <w:spacing w:after="126"/>
        <w:ind w:left="360"/>
        <w:rPr>
          <w:rFonts w:asciiTheme="minorHAnsi" w:eastAsiaTheme="minorHAnsi" w:hAnsiTheme="minorHAnsi" w:cstheme="minorHAnsi"/>
          <w:kern w:val="0"/>
          <w:sz w:val="22"/>
          <w:szCs w:val="22"/>
          <w:lang w:val="en-CA"/>
        </w:rPr>
      </w:pPr>
    </w:p>
    <w:p w14:paraId="4E876A0C" w14:textId="33C836AE" w:rsidR="003B0BD1" w:rsidRPr="00905CC2" w:rsidRDefault="003B0BD1" w:rsidP="00905CC2">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When offering comments to someone who has shared, we agree to first allow the person to finish before checking if they would like comments. We agree to speak from our own perspective using “I” statements. For example: “When I felt that way…” We find sharing personal insight is usually more helpful than giving advice, even when advice is requested. In addition, we agree to base our comments on what the person has shared rather than asking questions </w:t>
      </w:r>
      <w:r w:rsidRPr="00905CC2">
        <w:rPr>
          <w:rFonts w:asciiTheme="minorHAnsi" w:eastAsiaTheme="minorHAnsi" w:hAnsiTheme="minorHAnsi" w:cstheme="minorHAnsi"/>
          <w:kern w:val="0"/>
          <w:sz w:val="22"/>
          <w:szCs w:val="22"/>
          <w:lang w:val="en-CA"/>
        </w:rPr>
        <w:t>to</w:t>
      </w:r>
      <w:r w:rsidRPr="00905CC2">
        <w:rPr>
          <w:rFonts w:asciiTheme="minorHAnsi" w:eastAsiaTheme="minorHAnsi" w:hAnsiTheme="minorHAnsi" w:cstheme="minorHAnsi"/>
          <w:kern w:val="0"/>
          <w:sz w:val="22"/>
          <w:szCs w:val="22"/>
          <w:lang w:val="en-CA"/>
        </w:rPr>
        <w:t xml:space="preserve"> elicit more information. People share what they are comfortable sharing at any given time, and such questioning may lead them into areas they would rather not go. </w:t>
      </w:r>
    </w:p>
    <w:p w14:paraId="5C1941AA" w14:textId="77777777" w:rsidR="00905CC2" w:rsidRPr="00905CC2" w:rsidRDefault="00905CC2" w:rsidP="00905CC2">
      <w:pPr>
        <w:autoSpaceDE w:val="0"/>
        <w:autoSpaceDN w:val="0"/>
        <w:adjustRightInd w:val="0"/>
        <w:rPr>
          <w:rFonts w:asciiTheme="minorHAnsi" w:eastAsiaTheme="minorHAnsi" w:hAnsiTheme="minorHAnsi" w:cstheme="minorHAnsi"/>
          <w:kern w:val="0"/>
          <w:sz w:val="22"/>
          <w:szCs w:val="22"/>
          <w:lang w:val="en-CA"/>
        </w:rPr>
      </w:pPr>
    </w:p>
    <w:p w14:paraId="6822A2BA" w14:textId="24030B83" w:rsidR="009E37C8" w:rsidRPr="009E37C8" w:rsidRDefault="003B0BD1" w:rsidP="009E37C8">
      <w:pPr>
        <w:pStyle w:val="ListParagraph"/>
        <w:numPr>
          <w:ilvl w:val="0"/>
          <w:numId w:val="14"/>
        </w:numPr>
        <w:autoSpaceDE w:val="0"/>
        <w:autoSpaceDN w:val="0"/>
        <w:adjustRightInd w:val="0"/>
        <w:spacing w:after="128"/>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We agree to do our best to begin and end Group on time. If we arrive after a meeting has begun, we agree to join in quietly. </w:t>
      </w:r>
    </w:p>
    <w:p w14:paraId="56FDF812" w14:textId="77777777" w:rsidR="009E37C8" w:rsidRPr="00905CC2" w:rsidRDefault="009E37C8" w:rsidP="009E37C8">
      <w:pPr>
        <w:pStyle w:val="ListParagraph"/>
        <w:autoSpaceDE w:val="0"/>
        <w:autoSpaceDN w:val="0"/>
        <w:adjustRightInd w:val="0"/>
        <w:spacing w:after="128"/>
        <w:ind w:left="360"/>
        <w:rPr>
          <w:rFonts w:asciiTheme="minorHAnsi" w:eastAsiaTheme="minorHAnsi" w:hAnsiTheme="minorHAnsi" w:cstheme="minorHAnsi"/>
          <w:kern w:val="0"/>
          <w:sz w:val="22"/>
          <w:szCs w:val="22"/>
          <w:lang w:val="en-CA"/>
        </w:rPr>
      </w:pPr>
    </w:p>
    <w:p w14:paraId="3EFC096E" w14:textId="1F8F38DB" w:rsidR="003B0BD1" w:rsidRPr="00905CC2" w:rsidRDefault="003B0BD1" w:rsidP="00905CC2">
      <w:pPr>
        <w:pStyle w:val="ListParagraph"/>
        <w:numPr>
          <w:ilvl w:val="0"/>
          <w:numId w:val="14"/>
        </w:numPr>
        <w:autoSpaceDE w:val="0"/>
        <w:autoSpaceDN w:val="0"/>
        <w:adjustRightInd w:val="0"/>
        <w:ind w:left="360"/>
        <w:rPr>
          <w:rFonts w:asciiTheme="minorHAnsi" w:eastAsiaTheme="minorHAnsi" w:hAnsiTheme="minorHAnsi" w:cstheme="minorHAnsi"/>
          <w:kern w:val="0"/>
          <w:sz w:val="22"/>
          <w:szCs w:val="22"/>
          <w:lang w:val="en-CA"/>
        </w:rPr>
      </w:pPr>
      <w:r w:rsidRPr="00905CC2">
        <w:rPr>
          <w:rFonts w:asciiTheme="minorHAnsi" w:eastAsiaTheme="minorHAnsi" w:hAnsiTheme="minorHAnsi" w:cstheme="minorHAnsi"/>
          <w:kern w:val="0"/>
          <w:sz w:val="22"/>
          <w:szCs w:val="22"/>
          <w:lang w:val="en-CA"/>
        </w:rPr>
        <w:t xml:space="preserve">We agree to silence or turn off our cell phones. If we need to take an important call or leave the room for another reason, we try to wait until the person sharing has finished. </w:t>
      </w:r>
    </w:p>
    <w:p w14:paraId="74E0DC61" w14:textId="77777777" w:rsidR="003B0BD1" w:rsidRDefault="003B0BD1" w:rsidP="0060674F"/>
    <w:p w14:paraId="009BDC96" w14:textId="766A2907" w:rsidR="0060674F" w:rsidRDefault="0060674F" w:rsidP="0060674F"/>
    <w:p w14:paraId="61B4D6C5" w14:textId="77777777" w:rsidR="0060674F" w:rsidRPr="0060674F" w:rsidRDefault="0060674F" w:rsidP="0060674F"/>
    <w:sectPr w:rsidR="0060674F" w:rsidRPr="0060674F" w:rsidSect="00FA70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A343" w14:textId="77777777" w:rsidR="0054679E" w:rsidRDefault="0054679E" w:rsidP="00C67822">
      <w:r>
        <w:separator/>
      </w:r>
    </w:p>
  </w:endnote>
  <w:endnote w:type="continuationSeparator" w:id="0">
    <w:p w14:paraId="7A536E9E" w14:textId="77777777" w:rsidR="0054679E" w:rsidRDefault="0054679E" w:rsidP="00C6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FD4" w14:textId="77777777" w:rsidR="009B51EC" w:rsidRDefault="009B5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3A" w14:textId="77777777" w:rsidR="00CB2127" w:rsidRDefault="00CB2127" w:rsidP="00CB2127">
    <w:pPr>
      <w:pStyle w:val="Footer"/>
      <w:tabs>
        <w:tab w:val="clear" w:pos="9360"/>
        <w:tab w:val="right" w:pos="9810"/>
      </w:tabs>
      <w:ind w:left="-360" w:right="-450"/>
      <w:jc w:val="center"/>
      <w:rPr>
        <w:rFonts w:ascii="Calibri" w:hAnsi="Calibri" w:cs="Calibri"/>
        <w:i/>
        <w:iCs/>
        <w:color w:val="000000"/>
        <w:sz w:val="20"/>
        <w:szCs w:val="20"/>
      </w:rPr>
    </w:pPr>
    <w:r>
      <w:rPr>
        <w:rFonts w:ascii="Calibri" w:hAnsi="Calibri" w:cs="Calibri"/>
        <w:i/>
        <w:iCs/>
        <w:color w:val="000000"/>
        <w:sz w:val="20"/>
        <w:szCs w:val="20"/>
      </w:rPr>
      <w:t>I acknowledge my place of work is within the ancestral, traditional and unceded territories of the Syilx Nation</w:t>
    </w:r>
  </w:p>
  <w:p w14:paraId="79F227ED" w14:textId="1E59E9DB" w:rsidR="001213E1" w:rsidRPr="001213E1" w:rsidRDefault="00CB2127" w:rsidP="00CB2127">
    <w:pPr>
      <w:pStyle w:val="Footer"/>
      <w:tabs>
        <w:tab w:val="clear" w:pos="9360"/>
        <w:tab w:val="right" w:pos="9810"/>
      </w:tabs>
      <w:ind w:right="-450"/>
      <w:jc w:val="center"/>
      <w:rPr>
        <w:sz w:val="20"/>
        <w:szCs w:val="20"/>
      </w:rPr>
    </w:pPr>
    <w:r>
      <w:rPr>
        <w:sz w:val="20"/>
        <w:szCs w:val="20"/>
      </w:rPr>
      <w:t>649 Leon Avenue</w:t>
    </w:r>
    <w:r w:rsidR="001213E1" w:rsidRPr="001213E1">
      <w:rPr>
        <w:sz w:val="20"/>
        <w:szCs w:val="20"/>
      </w:rPr>
      <w:t xml:space="preserve">, Kelowna BC V1Y </w:t>
    </w:r>
    <w:r>
      <w:rPr>
        <w:sz w:val="20"/>
        <w:szCs w:val="20"/>
      </w:rPr>
      <w:t>9S3</w:t>
    </w:r>
    <w:r w:rsidR="001213E1" w:rsidRPr="001213E1">
      <w:rPr>
        <w:sz w:val="20"/>
        <w:szCs w:val="20"/>
      </w:rPr>
      <w:t xml:space="preserve"> Ph: 250 763-4613 </w:t>
    </w:r>
    <w:proofErr w:type="spellStart"/>
    <w:r w:rsidR="001213E1" w:rsidRPr="001213E1">
      <w:rPr>
        <w:sz w:val="20"/>
        <w:szCs w:val="20"/>
      </w:rPr>
      <w:t>Fx</w:t>
    </w:r>
    <w:proofErr w:type="spellEnd"/>
    <w:r w:rsidR="001213E1" w:rsidRPr="001213E1">
      <w:rPr>
        <w:sz w:val="20"/>
        <w:szCs w:val="20"/>
      </w:rPr>
      <w:t xml:space="preserve">: 250 763-4272 Email: </w:t>
    </w:r>
    <w:r>
      <w:t>info.efry@coefs.ca</w:t>
    </w:r>
  </w:p>
  <w:p w14:paraId="59F2AF4C" w14:textId="4898EA3B" w:rsidR="001213E1" w:rsidRDefault="001213E1" w:rsidP="00CB2127">
    <w:pPr>
      <w:pStyle w:val="Footer"/>
      <w:tabs>
        <w:tab w:val="clear" w:pos="9360"/>
        <w:tab w:val="right" w:pos="9810"/>
      </w:tabs>
      <w:ind w:left="-360" w:right="-450"/>
      <w:jc w:val="center"/>
      <w:rPr>
        <w:sz w:val="20"/>
        <w:szCs w:val="20"/>
      </w:rPr>
    </w:pPr>
    <w:r w:rsidRPr="001213E1">
      <w:rPr>
        <w:sz w:val="20"/>
        <w:szCs w:val="20"/>
      </w:rPr>
      <w:t>We rely on charitable donations.  Charity registration #13121-4371-R</w:t>
    </w:r>
    <w:r w:rsidR="009B51EC">
      <w:rPr>
        <w:sz w:val="20"/>
        <w:szCs w:val="20"/>
      </w:rPr>
      <w:t>R</w:t>
    </w:r>
    <w:r w:rsidRPr="001213E1">
      <w:rPr>
        <w:sz w:val="20"/>
        <w:szCs w:val="20"/>
      </w:rPr>
      <w:t>0001. To</w:t>
    </w:r>
    <w:r w:rsidR="009B51EC">
      <w:rPr>
        <w:sz w:val="20"/>
        <w:szCs w:val="20"/>
      </w:rPr>
      <w:t xml:space="preserve"> learn more &amp;</w:t>
    </w:r>
    <w:r w:rsidRPr="001213E1">
      <w:rPr>
        <w:sz w:val="20"/>
        <w:szCs w:val="20"/>
      </w:rPr>
      <w:t xml:space="preserve"> donate: </w:t>
    </w:r>
    <w:r w:rsidR="00CB2127">
      <w:t>www.coefs.ca</w:t>
    </w:r>
  </w:p>
  <w:p w14:paraId="4E3BEEB8" w14:textId="3AAAB7B1" w:rsidR="005D6675" w:rsidRDefault="00CB2127" w:rsidP="001213E1">
    <w:pPr>
      <w:pStyle w:val="Footer"/>
      <w:tabs>
        <w:tab w:val="clear" w:pos="9360"/>
        <w:tab w:val="right" w:pos="9810"/>
      </w:tabs>
      <w:ind w:left="-360" w:right="-450"/>
      <w:rPr>
        <w:sz w:val="20"/>
        <w:szCs w:val="20"/>
      </w:rPr>
    </w:pPr>
    <w:r>
      <w:rPr>
        <w:noProof/>
      </w:rPr>
      <mc:AlternateContent>
        <mc:Choice Requires="wps">
          <w:drawing>
            <wp:anchor distT="0" distB="0" distL="114300" distR="114300" simplePos="0" relativeHeight="251658240" behindDoc="1" locked="0" layoutInCell="1" allowOverlap="1" wp14:anchorId="5D3BD50C" wp14:editId="6C5D1A20">
              <wp:simplePos x="0" y="0"/>
              <wp:positionH relativeFrom="margin">
                <wp:align>center</wp:align>
              </wp:positionH>
              <wp:positionV relativeFrom="paragraph">
                <wp:posOffset>70072</wp:posOffset>
              </wp:positionV>
              <wp:extent cx="3514090" cy="352425"/>
              <wp:effectExtent l="0" t="0" r="0" b="9525"/>
              <wp:wrapTight wrapText="bothSides">
                <wp:wrapPolygon edited="0">
                  <wp:start x="0" y="0"/>
                  <wp:lineTo x="0" y="21016"/>
                  <wp:lineTo x="21428" y="21016"/>
                  <wp:lineTo x="2142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352425"/>
                      </a:xfrm>
                      <a:prstGeom prst="rect">
                        <a:avLst/>
                      </a:prstGeom>
                      <a:solidFill>
                        <a:srgbClr val="FFFFFF"/>
                      </a:solidFill>
                      <a:ln w="9525">
                        <a:noFill/>
                        <a:miter lim="800000"/>
                        <a:headEnd/>
                        <a:tailEnd/>
                      </a:ln>
                    </wps:spPr>
                    <wps:txbx>
                      <w:txbxContent>
                        <w:p w14:paraId="5B691668" w14:textId="2CF34D8B" w:rsidR="005E2F49" w:rsidRPr="009B51EC" w:rsidRDefault="009B51EC">
                          <w:pPr>
                            <w:rPr>
                              <w:rFonts w:ascii="Arial Narrow" w:hAnsi="Arial Narrow"/>
                              <w:sz w:val="28"/>
                              <w:szCs w:val="28"/>
                              <w:lang w:val="en-CA"/>
                            </w:rPr>
                          </w:pPr>
                          <w:r>
                            <w:rPr>
                              <w:rFonts w:ascii="Arial Narrow" w:hAnsi="Arial Narrow"/>
                              <w:sz w:val="28"/>
                              <w:szCs w:val="28"/>
                              <w:lang w:val="en-CA"/>
                            </w:rPr>
                            <w:t xml:space="preserve">       Support &amp; Empower Survivors of Violence.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3BD50C" id="_x0000_t202" coordsize="21600,21600" o:spt="202" path="m,l,21600r21600,l21600,xe">
              <v:stroke joinstyle="miter"/>
              <v:path gradientshapeok="t" o:connecttype="rect"/>
            </v:shapetype>
            <v:shape id="Text Box 2" o:spid="_x0000_s1026" type="#_x0000_t202" style="position:absolute;left:0;text-align:left;margin-left:0;margin-top:5.5pt;width:276.7pt;height:27.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" stroked="f">
              <v:textbox>
                <w:txbxContent>
                  <w:p w14:paraId="5B691668" w14:textId="2CF34D8B" w:rsidR="005E2F49" w:rsidRPr="009B51EC" w:rsidRDefault="009B51EC">
                    <w:pPr>
                      <w:rPr>
                        <w:rFonts w:ascii="Arial Narrow" w:hAnsi="Arial Narrow"/>
                        <w:sz w:val="28"/>
                        <w:szCs w:val="28"/>
                        <w:lang w:val="en-CA"/>
                      </w:rPr>
                    </w:pPr>
                    <w:r>
                      <w:rPr>
                        <w:rFonts w:ascii="Arial Narrow" w:hAnsi="Arial Narrow"/>
                        <w:sz w:val="28"/>
                        <w:szCs w:val="28"/>
                        <w:lang w:val="en-CA"/>
                      </w:rPr>
                      <w:t xml:space="preserve">       Support &amp; Empower Survivors of Violence.</w:t>
                    </w:r>
                  </w:p>
                </w:txbxContent>
              </v:textbox>
              <w10:wrap type="tight" anchorx="margin"/>
            </v:shape>
          </w:pict>
        </mc:Fallback>
      </mc:AlternateContent>
    </w:r>
  </w:p>
  <w:p w14:paraId="6C41E933" w14:textId="77777777" w:rsidR="001C59FC" w:rsidRPr="001213E1" w:rsidRDefault="001C59FC" w:rsidP="001C59FC">
    <w:pPr>
      <w:pStyle w:val="Footer"/>
      <w:tabs>
        <w:tab w:val="clear" w:pos="9360"/>
        <w:tab w:val="right" w:pos="9810"/>
      </w:tabs>
      <w:ind w:right="-450"/>
      <w:rPr>
        <w:sz w:val="20"/>
        <w:szCs w:val="20"/>
      </w:rPr>
    </w:pPr>
  </w:p>
  <w:p w14:paraId="379C39FF" w14:textId="77777777" w:rsidR="001213E1" w:rsidRDefault="00121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A3C5" w14:textId="77777777" w:rsidR="009B51EC" w:rsidRDefault="009B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14A6" w14:textId="77777777" w:rsidR="0054679E" w:rsidRDefault="0054679E" w:rsidP="00C67822">
      <w:r>
        <w:separator/>
      </w:r>
    </w:p>
  </w:footnote>
  <w:footnote w:type="continuationSeparator" w:id="0">
    <w:p w14:paraId="5C423334" w14:textId="77777777" w:rsidR="0054679E" w:rsidRDefault="0054679E" w:rsidP="00C6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59E" w14:textId="77777777" w:rsidR="009B51EC" w:rsidRDefault="009B5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4607" w14:textId="77777777" w:rsidR="005E2F49" w:rsidRPr="00EB34E6" w:rsidRDefault="00E31AE1" w:rsidP="00E31AE1">
    <w:pPr>
      <w:tabs>
        <w:tab w:val="left" w:pos="720"/>
        <w:tab w:val="left" w:pos="3120"/>
      </w:tabs>
      <w:rPr>
        <w:rFonts w:ascii="Britannic Bold" w:hAnsi="Britannic Bold"/>
        <w:color w:val="4F81BD" w:themeColor="accent1"/>
        <w:sz w:val="36"/>
      </w:rPr>
    </w:pPr>
    <w:r w:rsidRPr="00277477">
      <w:rPr>
        <w:rFonts w:hint="eastAsia"/>
        <w:noProof/>
        <w:sz w:val="28"/>
      </w:rPr>
      <w:drawing>
        <wp:anchor distT="0" distB="0" distL="114300" distR="114300" simplePos="0" relativeHeight="251657216" behindDoc="1" locked="0" layoutInCell="1" allowOverlap="1" wp14:anchorId="48A26390" wp14:editId="18D26215">
          <wp:simplePos x="0" y="0"/>
          <wp:positionH relativeFrom="page">
            <wp:posOffset>-9525</wp:posOffset>
          </wp:positionH>
          <wp:positionV relativeFrom="page">
            <wp:posOffset>-9525</wp:posOffset>
          </wp:positionV>
          <wp:extent cx="8391525" cy="266700"/>
          <wp:effectExtent l="0" t="0" r="9525" b="0"/>
          <wp:wrapTight wrapText="bothSides">
            <wp:wrapPolygon edited="0">
              <wp:start x="0" y="0"/>
              <wp:lineTo x="0" y="20057"/>
              <wp:lineTo x="21575" y="20057"/>
              <wp:lineTo x="21575" y="0"/>
              <wp:lineTo x="0" y="0"/>
            </wp:wrapPolygon>
          </wp:wrapTight>
          <wp:docPr id="4" name="Picture 4" descr="RT iMac27 HD:Users:rtaylor:Dropbox:Clients - Current Jobs:Elizabeth Fry Society:E Fry Branding documents:e_fry_colour_bar_91px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iMac27 HD:Users:rtaylor:Dropbox:Clients - Current Jobs:Elizabeth Fry Society:E Fry Branding documents:e_fry_colour_bar_91px_high.pn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91525" cy="2667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inline distT="0" distB="0" distL="0" distR="0" wp14:anchorId="5A098024" wp14:editId="3985CDFA">
          <wp:extent cx="3022659" cy="962025"/>
          <wp:effectExtent l="0" t="0" r="6350" b="0"/>
          <wp:docPr id="3" name="Picture 3" descr="Z:\Agency Coord 2013\Logos\2017\EFry_Logo_Med Blue Okanagan Horizontal_1.0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cy Coord 2013\Logos\2017\EFry_Logo_Med Blue Okanagan Horizontal_1.0_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59" cy="962025"/>
                  </a:xfrm>
                  <a:prstGeom prst="rect">
                    <a:avLst/>
                  </a:prstGeom>
                  <a:noFill/>
                  <a:ln>
                    <a:noFill/>
                  </a:ln>
                </pic:spPr>
              </pic:pic>
            </a:graphicData>
          </a:graphic>
        </wp:inline>
      </w:drawing>
    </w:r>
    <w:r w:rsidR="00EB34E6">
      <w:tab/>
    </w:r>
    <w:r w:rsidR="005E2F4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5BD6" w14:textId="77777777" w:rsidR="009B51EC" w:rsidRDefault="009B5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E7F"/>
    <w:multiLevelType w:val="hybridMultilevel"/>
    <w:tmpl w:val="BF0A6DC8"/>
    <w:lvl w:ilvl="0" w:tplc="933AB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878"/>
    <w:multiLevelType w:val="hybridMultilevel"/>
    <w:tmpl w:val="03E60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62E63"/>
    <w:multiLevelType w:val="hybridMultilevel"/>
    <w:tmpl w:val="6F1C0EA0"/>
    <w:lvl w:ilvl="0" w:tplc="64D6EC9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C748B"/>
    <w:multiLevelType w:val="hybridMultilevel"/>
    <w:tmpl w:val="61403EAE"/>
    <w:lvl w:ilvl="0" w:tplc="C614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11B56"/>
    <w:multiLevelType w:val="hybridMultilevel"/>
    <w:tmpl w:val="180AA91C"/>
    <w:lvl w:ilvl="0" w:tplc="201E77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2DE7"/>
    <w:multiLevelType w:val="hybridMultilevel"/>
    <w:tmpl w:val="6AC22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DB0597"/>
    <w:multiLevelType w:val="hybridMultilevel"/>
    <w:tmpl w:val="197046EC"/>
    <w:lvl w:ilvl="0" w:tplc="53101AD8">
      <w:start w:val="1"/>
      <w:numFmt w:val="decimal"/>
      <w:lvlText w:val="%1."/>
      <w:lvlJc w:val="left"/>
      <w:pPr>
        <w:ind w:left="360" w:hanging="360"/>
      </w:pPr>
      <w:rPr>
        <w:i w:val="0"/>
        <w:i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6020C08"/>
    <w:multiLevelType w:val="hybridMultilevel"/>
    <w:tmpl w:val="60923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1D05"/>
    <w:multiLevelType w:val="hybridMultilevel"/>
    <w:tmpl w:val="DB2CB2BA"/>
    <w:lvl w:ilvl="0" w:tplc="201E772C">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FA6544A"/>
    <w:multiLevelType w:val="hybridMultilevel"/>
    <w:tmpl w:val="BCEA0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34804"/>
    <w:multiLevelType w:val="hybridMultilevel"/>
    <w:tmpl w:val="F4E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03542"/>
    <w:multiLevelType w:val="hybridMultilevel"/>
    <w:tmpl w:val="223818DA"/>
    <w:lvl w:ilvl="0" w:tplc="D27425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922CCA"/>
    <w:multiLevelType w:val="hybridMultilevel"/>
    <w:tmpl w:val="B3147D8C"/>
    <w:lvl w:ilvl="0" w:tplc="D246533A">
      <w:start w:val="1"/>
      <w:numFmt w:val="decimal"/>
      <w:lvlText w:val="%1."/>
      <w:lvlJc w:val="left"/>
      <w:pPr>
        <w:ind w:left="2160" w:hanging="360"/>
      </w:pPr>
      <w:rPr>
        <w:rFonts w:ascii="Times New Roman" w:eastAsia="Times New Roman" w:hAnsi="Times New Roman" w:cs="Times New Roman"/>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num w:numId="1" w16cid:durableId="1153909782">
    <w:abstractNumId w:val="10"/>
  </w:num>
  <w:num w:numId="2" w16cid:durableId="1217813916">
    <w:abstractNumId w:val="1"/>
  </w:num>
  <w:num w:numId="3" w16cid:durableId="212623304">
    <w:abstractNumId w:val="2"/>
  </w:num>
  <w:num w:numId="4" w16cid:durableId="1930457458">
    <w:abstractNumId w:val="7"/>
  </w:num>
  <w:num w:numId="5" w16cid:durableId="1746688580">
    <w:abstractNumId w:val="0"/>
  </w:num>
  <w:num w:numId="6" w16cid:durableId="273558371">
    <w:abstractNumId w:val="9"/>
  </w:num>
  <w:num w:numId="7" w16cid:durableId="2140801693">
    <w:abstractNumId w:val="3"/>
  </w:num>
  <w:num w:numId="8" w16cid:durableId="1300381662">
    <w:abstractNumId w:val="8"/>
  </w:num>
  <w:num w:numId="9" w16cid:durableId="1299798088">
    <w:abstractNumId w:val="4"/>
  </w:num>
  <w:num w:numId="10" w16cid:durableId="1560944666">
    <w:abstractNumId w:val="5"/>
  </w:num>
  <w:num w:numId="11" w16cid:durableId="1222336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659594">
    <w:abstractNumId w:val="12"/>
  </w:num>
  <w:num w:numId="13" w16cid:durableId="687566522">
    <w:abstractNumId w:val="6"/>
  </w:num>
  <w:num w:numId="14" w16cid:durableId="711423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22"/>
    <w:rsid w:val="00020474"/>
    <w:rsid w:val="00021A17"/>
    <w:rsid w:val="00047C91"/>
    <w:rsid w:val="00051045"/>
    <w:rsid w:val="00062833"/>
    <w:rsid w:val="00087270"/>
    <w:rsid w:val="000A239B"/>
    <w:rsid w:val="000D07A2"/>
    <w:rsid w:val="001026E2"/>
    <w:rsid w:val="00107A78"/>
    <w:rsid w:val="00115588"/>
    <w:rsid w:val="001213E1"/>
    <w:rsid w:val="00127A31"/>
    <w:rsid w:val="0013357A"/>
    <w:rsid w:val="00133F89"/>
    <w:rsid w:val="00135449"/>
    <w:rsid w:val="0015123F"/>
    <w:rsid w:val="00156513"/>
    <w:rsid w:val="00171083"/>
    <w:rsid w:val="001A32A0"/>
    <w:rsid w:val="001B2BB5"/>
    <w:rsid w:val="001C59FC"/>
    <w:rsid w:val="001D07FD"/>
    <w:rsid w:val="00222077"/>
    <w:rsid w:val="00227595"/>
    <w:rsid w:val="00230B8A"/>
    <w:rsid w:val="002465D0"/>
    <w:rsid w:val="00247D00"/>
    <w:rsid w:val="00271BD6"/>
    <w:rsid w:val="00277477"/>
    <w:rsid w:val="002817F6"/>
    <w:rsid w:val="002A37C0"/>
    <w:rsid w:val="002C4CEA"/>
    <w:rsid w:val="002D4584"/>
    <w:rsid w:val="002F1809"/>
    <w:rsid w:val="002F330C"/>
    <w:rsid w:val="00301781"/>
    <w:rsid w:val="0031539B"/>
    <w:rsid w:val="003217D6"/>
    <w:rsid w:val="003270FE"/>
    <w:rsid w:val="00327AF0"/>
    <w:rsid w:val="0033598A"/>
    <w:rsid w:val="00363E52"/>
    <w:rsid w:val="003740CE"/>
    <w:rsid w:val="00374FE2"/>
    <w:rsid w:val="003B0BD1"/>
    <w:rsid w:val="003B56FC"/>
    <w:rsid w:val="003C03A6"/>
    <w:rsid w:val="003C3A40"/>
    <w:rsid w:val="003C6F3A"/>
    <w:rsid w:val="003E351E"/>
    <w:rsid w:val="003E639E"/>
    <w:rsid w:val="003E6B12"/>
    <w:rsid w:val="003F5FC6"/>
    <w:rsid w:val="004004DB"/>
    <w:rsid w:val="0041578D"/>
    <w:rsid w:val="00433317"/>
    <w:rsid w:val="00433B1D"/>
    <w:rsid w:val="0044542E"/>
    <w:rsid w:val="00446BDA"/>
    <w:rsid w:val="0047443D"/>
    <w:rsid w:val="00480D0E"/>
    <w:rsid w:val="0049773C"/>
    <w:rsid w:val="004B4EC9"/>
    <w:rsid w:val="004E2C63"/>
    <w:rsid w:val="004E5B2F"/>
    <w:rsid w:val="004F4120"/>
    <w:rsid w:val="004F616A"/>
    <w:rsid w:val="00500CBA"/>
    <w:rsid w:val="005120A4"/>
    <w:rsid w:val="005270B2"/>
    <w:rsid w:val="005464D3"/>
    <w:rsid w:val="0054679E"/>
    <w:rsid w:val="00571D47"/>
    <w:rsid w:val="0058296D"/>
    <w:rsid w:val="00596D7A"/>
    <w:rsid w:val="00597C45"/>
    <w:rsid w:val="005B33B0"/>
    <w:rsid w:val="005B5D7E"/>
    <w:rsid w:val="005D03C4"/>
    <w:rsid w:val="005D5DBD"/>
    <w:rsid w:val="005D6675"/>
    <w:rsid w:val="005E0C77"/>
    <w:rsid w:val="005E2F49"/>
    <w:rsid w:val="005E3D6F"/>
    <w:rsid w:val="005F23E4"/>
    <w:rsid w:val="0060674F"/>
    <w:rsid w:val="006254A4"/>
    <w:rsid w:val="00646426"/>
    <w:rsid w:val="00651753"/>
    <w:rsid w:val="006545A8"/>
    <w:rsid w:val="00656644"/>
    <w:rsid w:val="006B222F"/>
    <w:rsid w:val="006B7487"/>
    <w:rsid w:val="006C2311"/>
    <w:rsid w:val="006D06A0"/>
    <w:rsid w:val="006D48AB"/>
    <w:rsid w:val="006D59B1"/>
    <w:rsid w:val="006F7E78"/>
    <w:rsid w:val="00710774"/>
    <w:rsid w:val="00711A19"/>
    <w:rsid w:val="00721359"/>
    <w:rsid w:val="007273AD"/>
    <w:rsid w:val="00735739"/>
    <w:rsid w:val="00780428"/>
    <w:rsid w:val="0078395E"/>
    <w:rsid w:val="007A20C1"/>
    <w:rsid w:val="007D4D6E"/>
    <w:rsid w:val="007D7E49"/>
    <w:rsid w:val="007E3E84"/>
    <w:rsid w:val="007F4506"/>
    <w:rsid w:val="008027CF"/>
    <w:rsid w:val="0081225C"/>
    <w:rsid w:val="00835FB2"/>
    <w:rsid w:val="00865F3C"/>
    <w:rsid w:val="00866029"/>
    <w:rsid w:val="00873C35"/>
    <w:rsid w:val="008843C2"/>
    <w:rsid w:val="008865A2"/>
    <w:rsid w:val="008972E3"/>
    <w:rsid w:val="008A74B2"/>
    <w:rsid w:val="008C196B"/>
    <w:rsid w:val="008C5840"/>
    <w:rsid w:val="008D4FCC"/>
    <w:rsid w:val="008F5ECF"/>
    <w:rsid w:val="009010D0"/>
    <w:rsid w:val="009042B7"/>
    <w:rsid w:val="00905CC2"/>
    <w:rsid w:val="0090793D"/>
    <w:rsid w:val="00914613"/>
    <w:rsid w:val="00925270"/>
    <w:rsid w:val="00944506"/>
    <w:rsid w:val="00965FCE"/>
    <w:rsid w:val="0097778C"/>
    <w:rsid w:val="00997F28"/>
    <w:rsid w:val="009A3D90"/>
    <w:rsid w:val="009A40EA"/>
    <w:rsid w:val="009B00FA"/>
    <w:rsid w:val="009B0506"/>
    <w:rsid w:val="009B51EC"/>
    <w:rsid w:val="009C5FC6"/>
    <w:rsid w:val="009D1DFE"/>
    <w:rsid w:val="009E1F9F"/>
    <w:rsid w:val="009E37C8"/>
    <w:rsid w:val="00A1560B"/>
    <w:rsid w:val="00A3285A"/>
    <w:rsid w:val="00A42849"/>
    <w:rsid w:val="00A43C87"/>
    <w:rsid w:val="00A503C2"/>
    <w:rsid w:val="00A51A29"/>
    <w:rsid w:val="00A52CC5"/>
    <w:rsid w:val="00A6139E"/>
    <w:rsid w:val="00A83CEE"/>
    <w:rsid w:val="00AB61F3"/>
    <w:rsid w:val="00AC5737"/>
    <w:rsid w:val="00AD462E"/>
    <w:rsid w:val="00AF58D9"/>
    <w:rsid w:val="00B123DD"/>
    <w:rsid w:val="00B123E7"/>
    <w:rsid w:val="00B26505"/>
    <w:rsid w:val="00B339AA"/>
    <w:rsid w:val="00B34F2F"/>
    <w:rsid w:val="00B412DC"/>
    <w:rsid w:val="00B5507F"/>
    <w:rsid w:val="00BC3CB3"/>
    <w:rsid w:val="00BD01D0"/>
    <w:rsid w:val="00BD207A"/>
    <w:rsid w:val="00BD57D2"/>
    <w:rsid w:val="00BD73C8"/>
    <w:rsid w:val="00BF4CA9"/>
    <w:rsid w:val="00C12BF5"/>
    <w:rsid w:val="00C27905"/>
    <w:rsid w:val="00C322A1"/>
    <w:rsid w:val="00C333DA"/>
    <w:rsid w:val="00C442C6"/>
    <w:rsid w:val="00C51FFC"/>
    <w:rsid w:val="00C63AE3"/>
    <w:rsid w:val="00C65C7F"/>
    <w:rsid w:val="00C67822"/>
    <w:rsid w:val="00C72692"/>
    <w:rsid w:val="00C778AC"/>
    <w:rsid w:val="00C85397"/>
    <w:rsid w:val="00C85E68"/>
    <w:rsid w:val="00C911FB"/>
    <w:rsid w:val="00C92AD2"/>
    <w:rsid w:val="00CA1E2B"/>
    <w:rsid w:val="00CB2127"/>
    <w:rsid w:val="00CB2248"/>
    <w:rsid w:val="00CC3C34"/>
    <w:rsid w:val="00CC6216"/>
    <w:rsid w:val="00CF23B1"/>
    <w:rsid w:val="00CF3E3E"/>
    <w:rsid w:val="00D17CD7"/>
    <w:rsid w:val="00D17EBB"/>
    <w:rsid w:val="00D2003E"/>
    <w:rsid w:val="00D32EE2"/>
    <w:rsid w:val="00D35D5E"/>
    <w:rsid w:val="00D46B37"/>
    <w:rsid w:val="00D533CD"/>
    <w:rsid w:val="00D65392"/>
    <w:rsid w:val="00D94096"/>
    <w:rsid w:val="00D94F17"/>
    <w:rsid w:val="00D963FB"/>
    <w:rsid w:val="00DA07EA"/>
    <w:rsid w:val="00DC0358"/>
    <w:rsid w:val="00DC0F81"/>
    <w:rsid w:val="00DD344C"/>
    <w:rsid w:val="00DE2B26"/>
    <w:rsid w:val="00DF4800"/>
    <w:rsid w:val="00DF51E8"/>
    <w:rsid w:val="00E115B6"/>
    <w:rsid w:val="00E144AB"/>
    <w:rsid w:val="00E1743B"/>
    <w:rsid w:val="00E20674"/>
    <w:rsid w:val="00E2174D"/>
    <w:rsid w:val="00E31AE1"/>
    <w:rsid w:val="00E34C1E"/>
    <w:rsid w:val="00E4355F"/>
    <w:rsid w:val="00E522C4"/>
    <w:rsid w:val="00E53854"/>
    <w:rsid w:val="00E55B9B"/>
    <w:rsid w:val="00E5793A"/>
    <w:rsid w:val="00E64CBF"/>
    <w:rsid w:val="00E915F9"/>
    <w:rsid w:val="00E96158"/>
    <w:rsid w:val="00E9621E"/>
    <w:rsid w:val="00EA505D"/>
    <w:rsid w:val="00EB34E6"/>
    <w:rsid w:val="00EC56CA"/>
    <w:rsid w:val="00ED386E"/>
    <w:rsid w:val="00EE6F48"/>
    <w:rsid w:val="00EF7BD0"/>
    <w:rsid w:val="00F1203A"/>
    <w:rsid w:val="00F34E49"/>
    <w:rsid w:val="00F414A7"/>
    <w:rsid w:val="00F54EF6"/>
    <w:rsid w:val="00F57E0C"/>
    <w:rsid w:val="00F66770"/>
    <w:rsid w:val="00F81837"/>
    <w:rsid w:val="00F96663"/>
    <w:rsid w:val="00FA6226"/>
    <w:rsid w:val="00FA7023"/>
    <w:rsid w:val="00FB145E"/>
    <w:rsid w:val="00FC2B87"/>
    <w:rsid w:val="00FC5ACF"/>
    <w:rsid w:val="00FD046D"/>
    <w:rsid w:val="00FD7FD8"/>
    <w:rsid w:val="00FE5929"/>
    <w:rsid w:val="00FE7F56"/>
    <w:rsid w:val="00FF0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37C52"/>
  <w15:docId w15:val="{3431CDAC-4AD3-403A-8619-1B06CFAD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2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82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C67822"/>
  </w:style>
  <w:style w:type="paragraph" w:styleId="Footer">
    <w:name w:val="footer"/>
    <w:basedOn w:val="Normal"/>
    <w:link w:val="FooterChar"/>
    <w:uiPriority w:val="99"/>
    <w:unhideWhenUsed/>
    <w:rsid w:val="00C6782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C67822"/>
  </w:style>
  <w:style w:type="paragraph" w:styleId="BalloonText">
    <w:name w:val="Balloon Text"/>
    <w:basedOn w:val="Normal"/>
    <w:link w:val="BalloonTextChar"/>
    <w:uiPriority w:val="99"/>
    <w:semiHidden/>
    <w:unhideWhenUsed/>
    <w:rsid w:val="00C67822"/>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C67822"/>
    <w:rPr>
      <w:rFonts w:ascii="Tahoma" w:hAnsi="Tahoma" w:cs="Tahoma"/>
      <w:sz w:val="16"/>
      <w:szCs w:val="16"/>
    </w:rPr>
  </w:style>
  <w:style w:type="paragraph" w:styleId="ListParagraph">
    <w:name w:val="List Paragraph"/>
    <w:basedOn w:val="Normal"/>
    <w:uiPriority w:val="34"/>
    <w:qFormat/>
    <w:rsid w:val="00171083"/>
    <w:pPr>
      <w:ind w:left="720"/>
      <w:contextualSpacing/>
    </w:pPr>
  </w:style>
  <w:style w:type="character" w:styleId="Hyperlink">
    <w:name w:val="Hyperlink"/>
    <w:basedOn w:val="DefaultParagraphFont"/>
    <w:uiPriority w:val="99"/>
    <w:unhideWhenUsed/>
    <w:rsid w:val="00BF4CA9"/>
    <w:rPr>
      <w:color w:val="0000FF" w:themeColor="hyperlink"/>
      <w:u w:val="single"/>
    </w:rPr>
  </w:style>
  <w:style w:type="paragraph" w:customStyle="1" w:styleId="Quick1">
    <w:name w:val="Quick _1"/>
    <w:basedOn w:val="Normal"/>
    <w:rsid w:val="004E2C63"/>
    <w:pPr>
      <w:widowControl w:val="0"/>
      <w:snapToGrid w:val="0"/>
      <w:ind w:left="720" w:hanging="720"/>
    </w:pPr>
    <w:rPr>
      <w:color w:val="auto"/>
      <w:kern w:val="0"/>
      <w:sz w:val="24"/>
    </w:rPr>
  </w:style>
  <w:style w:type="paragraph" w:customStyle="1" w:styleId="Default">
    <w:name w:val="Default"/>
    <w:rsid w:val="004E2C63"/>
    <w:pPr>
      <w:widowControl w:val="0"/>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E1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5375">
      <w:bodyDiv w:val="1"/>
      <w:marLeft w:val="0"/>
      <w:marRight w:val="0"/>
      <w:marTop w:val="0"/>
      <w:marBottom w:val="0"/>
      <w:divBdr>
        <w:top w:val="none" w:sz="0" w:space="0" w:color="auto"/>
        <w:left w:val="none" w:sz="0" w:space="0" w:color="auto"/>
        <w:bottom w:val="none" w:sz="0" w:space="0" w:color="auto"/>
        <w:right w:val="none" w:sz="0" w:space="0" w:color="auto"/>
      </w:divBdr>
    </w:div>
    <w:div w:id="922688228">
      <w:bodyDiv w:val="1"/>
      <w:marLeft w:val="0"/>
      <w:marRight w:val="0"/>
      <w:marTop w:val="0"/>
      <w:marBottom w:val="0"/>
      <w:divBdr>
        <w:top w:val="none" w:sz="0" w:space="0" w:color="auto"/>
        <w:left w:val="none" w:sz="0" w:space="0" w:color="auto"/>
        <w:bottom w:val="none" w:sz="0" w:space="0" w:color="auto"/>
        <w:right w:val="none" w:sz="0" w:space="0" w:color="auto"/>
      </w:divBdr>
    </w:div>
    <w:div w:id="949580981">
      <w:bodyDiv w:val="1"/>
      <w:marLeft w:val="0"/>
      <w:marRight w:val="0"/>
      <w:marTop w:val="0"/>
      <w:marBottom w:val="0"/>
      <w:divBdr>
        <w:top w:val="none" w:sz="0" w:space="0" w:color="auto"/>
        <w:left w:val="none" w:sz="0" w:space="0" w:color="auto"/>
        <w:bottom w:val="none" w:sz="0" w:space="0" w:color="auto"/>
        <w:right w:val="none" w:sz="0" w:space="0" w:color="auto"/>
      </w:divBdr>
    </w:div>
    <w:div w:id="1667828908">
      <w:bodyDiv w:val="1"/>
      <w:marLeft w:val="0"/>
      <w:marRight w:val="0"/>
      <w:marTop w:val="0"/>
      <w:marBottom w:val="0"/>
      <w:divBdr>
        <w:top w:val="none" w:sz="0" w:space="0" w:color="auto"/>
        <w:left w:val="none" w:sz="0" w:space="0" w:color="auto"/>
        <w:bottom w:val="none" w:sz="0" w:space="0" w:color="auto"/>
        <w:right w:val="none" w:sz="0" w:space="0" w:color="auto"/>
      </w:divBdr>
    </w:div>
    <w:div w:id="1887981754">
      <w:bodyDiv w:val="1"/>
      <w:marLeft w:val="0"/>
      <w:marRight w:val="0"/>
      <w:marTop w:val="0"/>
      <w:marBottom w:val="0"/>
      <w:divBdr>
        <w:top w:val="none" w:sz="0" w:space="0" w:color="auto"/>
        <w:left w:val="none" w:sz="0" w:space="0" w:color="auto"/>
        <w:bottom w:val="none" w:sz="0" w:space="0" w:color="auto"/>
        <w:right w:val="none" w:sz="0" w:space="0" w:color="auto"/>
      </w:divBdr>
    </w:div>
    <w:div w:id="19036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cep1</dc:creator>
  <cp:lastModifiedBy>ACP2 Efry</cp:lastModifiedBy>
  <cp:revision>3</cp:revision>
  <cp:lastPrinted>2021-03-09T22:22:00Z</cp:lastPrinted>
  <dcterms:created xsi:type="dcterms:W3CDTF">2022-09-29T18:47:00Z</dcterms:created>
  <dcterms:modified xsi:type="dcterms:W3CDTF">2022-09-29T21:31:00Z</dcterms:modified>
</cp:coreProperties>
</file>